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读懂上面怎么解题六个观察问题一页纸"/>
    <w:p>
      <w:pPr>
        <w:pStyle w:val="Heading1"/>
      </w:pPr>
      <w:r>
        <w:rPr>
          <w:rFonts w:hint="eastAsia" w:ascii="微软雅黑" w:hAnsi="微软雅黑" w:eastAsia="微软雅黑"/>
        </w:rPr>
        <w:t xml:space="preserve">读懂上面怎么解题：六个观察问题（一页纸）</w:t>
      </w:r>
    </w:p>
    <w:p>
      <w:pPr>
        <w:pStyle w:val="BlockText"/>
      </w:pPr>
      <w:r>
        <w:rPr>
          <w:rFonts w:hint="eastAsia" w:ascii="微软雅黑" w:hAnsi="微软雅黑" w:eastAsia="微软雅黑"/>
        </w:rPr>
        <w:t xml:space="preserve">用途：身处大型、层级清楚的组织里，想让方案进得了决策桌面，又不被既有的解题方式带偏。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来源：我写的《一把手的认知吸引子》。</w:t>
      </w:r>
      <w:r>
        <w:rPr>
          <w:rFonts w:hint="eastAsia" w:ascii="微软雅黑" w:hAnsi="微软雅黑" w:eastAsia="微软雅黑"/>
          <w:b/>
          <w:bCs/>
        </w:rPr>
        <w:t xml:space="preserve">这是一个观察假设，不是预测工具，不能用来猜下一项具体措施。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Start w:id="9" w:name="一先问上面习惯把问题翻译成什么"/>
    <w:p>
      <w:pPr>
        <w:pStyle w:val="Heading2"/>
      </w:pPr>
      <w:r>
        <w:rPr>
          <w:rFonts w:hint="eastAsia" w:ascii="微软雅黑" w:hAnsi="微软雅黑" w:eastAsia="微软雅黑"/>
        </w:rPr>
        <w:t xml:space="preserve">一、先问：上面习惯把问题翻译成什么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当新的问题出现，观察讨论会不会被带到下面这六类变量上。每次有新议题，各记一行：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观察变量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要问的问题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这一轮的观察（自己填）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总部与基层的关系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总部是自己干，还是负责指导监督？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条线与属地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专业条线和属地单位，谁说了算？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职责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这件事的责任放在哪里？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权力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权力应该给谁？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人员配置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人怎么配，编制怎么核？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考核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最后用什么把责任压实到人头？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9"/>
    <w:bookmarkStart w:id="10" w:name="二再问这个翻译有没有过滤掉真问题"/>
    <w:p>
      <w:pPr>
        <w:pStyle w:val="Heading2"/>
      </w:pPr>
      <w:r>
        <w:rPr>
          <w:rFonts w:hint="eastAsia" w:ascii="微软雅黑" w:hAnsi="微软雅黑" w:eastAsia="微软雅黑"/>
        </w:rPr>
        <w:t xml:space="preserve">二、再问：这个翻译有没有过滤掉真问题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每个议题落到上面六类之后，再多问一句：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组织的解释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还有没有另一种解释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员工动力不足</w:t>
            </w:r>
            <w:r>
              <w:rPr>
                <w:rFonts w:ascii="微软雅黑" w:hAnsi="微软雅黑" w:eastAsia="微软雅黑"/>
              </w:rPr>
              <w:t xml:space="preserve"> → </w:t>
            </w:r>
            <w:r>
              <w:rPr>
                <w:rFonts w:hint="eastAsia" w:ascii="微软雅黑" w:hAnsi="微软雅黑" w:eastAsia="微软雅黑"/>
              </w:rPr>
              <w:t xml:space="preserve">职责不清、考核没压实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薪酬缺乏竞争力？晋升空间有限？业务本身没有增长机会？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基层承接不了</w:t>
            </w:r>
            <w:r>
              <w:rPr>
                <w:rFonts w:ascii="微软雅黑" w:hAnsi="微软雅黑" w:eastAsia="微软雅黑"/>
              </w:rPr>
              <w:t xml:space="preserve"> → </w:t>
            </w:r>
            <w:r>
              <w:rPr>
                <w:rFonts w:hint="eastAsia" w:ascii="微软雅黑" w:hAnsi="微软雅黑" w:eastAsia="微软雅黑"/>
              </w:rPr>
              <w:t xml:space="preserve">总部专业指导不够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人员知识结构与业务要求之间确有差距？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经营不好</w:t>
            </w:r>
            <w:r>
              <w:rPr>
                <w:rFonts w:ascii="微软雅黑" w:hAnsi="微软雅黑" w:eastAsia="微软雅黑"/>
              </w:rPr>
              <w:t xml:space="preserve"> → </w:t>
            </w:r>
            <w:r>
              <w:rPr>
                <w:rFonts w:hint="eastAsia" w:ascii="微软雅黑" w:hAnsi="微软雅黑" w:eastAsia="微软雅黑"/>
              </w:rPr>
              <w:t xml:space="preserve">内部治理要调整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客户流失、产品竞争力下降、行业需求收缩？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总部和基层争职责边界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业务本身就需要跨边界协同？</w:t>
            </w:r>
          </w:p>
        </w:tc>
      </w:tr>
    </w:tbl>
    <w:p>
      <w:pPr>
        <w:pStyle w:val="BlockText"/>
      </w:pPr>
      <w:r>
        <w:rPr>
          <w:rFonts w:hint="eastAsia" w:ascii="微软雅黑" w:hAnsi="微软雅黑" w:eastAsia="微软雅黑"/>
          <w:b/>
          <w:bCs/>
        </w:rPr>
        <w:t xml:space="preserve">判断规则</w:t>
      </w:r>
      <w:r>
        <w:rPr>
          <w:rFonts w:hint="eastAsia" w:ascii="微软雅黑" w:hAnsi="微软雅黑" w:eastAsia="微软雅黑"/>
        </w:rPr>
        <w:t xml:space="preserve">：如果每个问题最后都被翻译成同一套语言，真正的问题可能一直没人碰。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0"/>
    <w:bookmarkStart w:id="11" w:name="三两张地图"/>
    <w:p>
      <w:pPr>
        <w:pStyle w:val="Heading2"/>
      </w:pPr>
      <w:r>
        <w:rPr>
          <w:rFonts w:hint="eastAsia" w:ascii="微软雅黑" w:hAnsi="微软雅黑" w:eastAsia="微软雅黑"/>
        </w:rPr>
        <w:t xml:space="preserve">三、两张地图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你需要同时拿着两张地图：</w:t>
      </w:r>
    </w:p>
    <w:p>
      <w:pPr>
        <w:pStyle w:val="Compact"/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一张是组织正在使用的问题地图</w:t>
      </w:r>
      <w:r>
        <w:rPr>
          <w:rFonts w:hint="eastAsia" w:ascii="微软雅黑" w:hAnsi="微软雅黑" w:eastAsia="微软雅黑"/>
        </w:rPr>
        <w:t xml:space="preserve">，让方案能进入决策系统；</w:t>
      </w:r>
    </w:p>
    <w:p>
      <w:pPr>
        <w:pStyle w:val="Compact"/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一张是真实世界可能存在的问题地图</w:t>
      </w:r>
      <w:r>
        <w:rPr>
          <w:rFonts w:hint="eastAsia" w:ascii="微软雅黑" w:hAnsi="微软雅黑" w:eastAsia="微软雅黑"/>
        </w:rPr>
        <w:t xml:space="preserve">，提醒决策者"这个问题，还有没有另一种解释"。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1"/>
    <w:bookmarkStart w:id="12" w:name="四这张表不能做什么"/>
    <w:p>
      <w:pPr>
        <w:pStyle w:val="Heading2"/>
      </w:pPr>
      <w:r>
        <w:rPr>
          <w:rFonts w:hint="eastAsia" w:ascii="微软雅黑" w:hAnsi="微软雅黑" w:eastAsia="微软雅黑"/>
        </w:rPr>
        <w:t xml:space="preserve">四、这张表不能做什么</w:t>
      </w:r>
    </w:p>
    <w:p>
      <w:pPr>
        <w:pStyle w:val="Compact"/>
        <w:numPr>
          <w:ilvl w:val="0"/>
          <w:numId w:val="1002"/>
        </w:numPr>
      </w:pPr>
      <w:r>
        <w:rPr>
          <w:rFonts w:hint="eastAsia" w:ascii="微软雅黑" w:hAnsi="微软雅黑" w:eastAsia="微软雅黑"/>
          <w:b/>
          <w:bCs/>
        </w:rPr>
        <w:t xml:space="preserve">不能预测下一项具体措施。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能提高判断概率的，只是"某类问题进入议程之后，更可能被怎样解释"。</w:t>
      </w:r>
    </w:p>
    <w:p>
      <w:pPr>
        <w:pStyle w:val="Compact"/>
        <w:numPr>
          <w:ilvl w:val="0"/>
          <w:numId w:val="1002"/>
        </w:numPr>
      </w:pPr>
      <w:r>
        <w:rPr>
          <w:rFonts w:hint="eastAsia" w:ascii="微软雅黑" w:hAnsi="微软雅黑" w:eastAsia="微软雅黑"/>
          <w:b/>
          <w:bCs/>
        </w:rPr>
        <w:t xml:space="preserve">不是迎合领导。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看懂上面怎么想，不等于猜他想听什么。</w:t>
      </w:r>
    </w:p>
    <w:p>
      <w:pPr>
        <w:pStyle w:val="Compact"/>
        <w:numPr>
          <w:ilvl w:val="0"/>
          <w:numId w:val="1002"/>
        </w:numPr>
      </w:pPr>
      <w:r>
        <w:rPr>
          <w:rFonts w:hint="eastAsia" w:ascii="微软雅黑" w:hAnsi="微软雅黑" w:eastAsia="微软雅黑"/>
          <w:b/>
          <w:bCs/>
        </w:rPr>
        <w:t xml:space="preserve">只适用于大型、层级清楚的组织。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小公司、扁平组织、一把手频繁更换的组织，未必适用。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/>
  </w:style>
  <w:style w:styleId="BodyText" w:type="paragraph">
    <w:name w:val="Body Text"/>
    <w:basedOn w:val="Normal"/>
    <w:link w:val="BodyTextChar"/>
    <w:qFormat/>
    <w:pPr>
      <w:spacing w:after="180" w:before="180"/>
    </w:pPr>
    <w:rPr/>
  </w:style>
  <w:style w:customStyle="1" w:styleId="FirstParagraph" w:type="paragraph">
    <w:name w:val="First Paragraph"/>
    <w:basedOn w:val="BodyText"/>
    <w:next w:val="BodyText"/>
    <w:qFormat/>
    <w:rPr/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eastAsia="微软雅黑" w:ascii="微软雅黑" w:hAnsi="微软雅黑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 w:eastAsia="微软雅黑" w:ascii="微软雅黑" w:hAnsi="微软雅黑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eastAsia="微软雅黑" w:ascii="微软雅黑" w:hAnsi="微软雅黑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eastAsia="微软雅黑" w:ascii="微软雅黑" w:hAnsi="微软雅黑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eastAsia="微软雅黑" w:ascii="微软雅黑" w:hAnsi="微软雅黑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/>
  </w:style>
  <w:style w:styleId="FootnoteText" w:type="paragraph">
    <w:name w:val="Footnote Text"/>
    <w:basedOn w:val="Normal"/>
    <w:next w:val="FootnoteText"/>
    <w:uiPriority w:val="9"/>
    <w:unhideWhenUsed/>
    <w:qFormat/>
    <w:rPr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/>
  </w:style>
  <w:style w:default="1" w:styleId="DefaultParagraphFont" w:type="character">
    <w:name w:val="Default Paragraph Font"/>
    <w:semiHidden/>
    <w:unhideWhenUsed/>
    <w:rPr/>
  </w:style>
  <w:style w:default="1" w:styleId="Table" w:type="table">
    <w:name w:val="Table"/>
    <w:basedOn w:val="TableNormal"/>
    <w:semiHidden/>
    <w:unhideWhenUsed/>
    <w:qFormat/>
    <w:rPr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  <w:rPr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/>
  </w:style>
  <w:style w:customStyle="1" w:styleId="ImageCaption" w:type="paragraph">
    <w:name w:val="Image Caption"/>
    <w:basedOn w:val="Caption"/>
    <w:rPr/>
  </w:style>
  <w:style w:customStyle="1" w:styleId="Figure" w:type="paragraph">
    <w:name w:val="Figure"/>
    <w:basedOn w:val="Normal"/>
    <w:rPr/>
  </w:style>
  <w:style w:customStyle="1" w:styleId="CaptionedFigure" w:type="paragraph">
    <w:name w:val="Captioned Figure"/>
    <w:basedOn w:val="Figure"/>
    <w:pPr>
      <w:keepNext/>
    </w:pPr>
    <w:rPr/>
  </w:style>
  <w:style w:customStyle="1" w:styleId="BodyTextChar" w:type="character">
    <w:name w:val="Body Text Char"/>
    <w:basedOn w:val="DefaultParagraphFont"/>
    <w:link w:val="BodyText"/>
    <w:rPr/>
  </w:style>
  <w:style w:customStyle="1" w:styleId="VerbatimChar" w:type="character">
    <w:name w:val="Verbatim Char"/>
    <w:basedOn w:val="BodyTextChar"/>
    <w:rPr>
      <w:rFonts w:ascii="微软雅黑" w:hAnsi="微软雅黑" w:eastAsia="微软雅黑"/>
      <w:sz w:val="22"/>
    </w:rPr>
  </w:style>
  <w:style w:customStyle="1" w:styleId="SectionNumber" w:type="character">
    <w:name w:val="Section Number"/>
    <w:basedOn w:val="BodyTextChar"/>
    <w:rPr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eastAsia="微软雅黑" w:ascii="微软雅黑" w:hAnsi="微软雅黑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/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2026-10-05T09:58:41Z</dcterms:created>
  <dcterms:modified xsi:type="dcterms:W3CDTF">2026-10-05T09:58:41Z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